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A0E" w:rsidRDefault="00C3428B" w:rsidP="00C3428B">
      <w:pPr>
        <w:jc w:val="center"/>
      </w:pPr>
      <w:r>
        <w:t>Maybe I did have a friend. This is how it feels. This friend didn’t stare at me or laugh at me this friend laughed with me. “Why don’t I meet your parents” Ruby said as soon as she got the idea. “Maybe they won’t see me as a person of color but me you and I know.” “Come on Ruby you are a true friend.” We walked home with hopes that my parents will see ruby as the amazing person she is. Only time will tell.</w:t>
      </w:r>
    </w:p>
    <w:sectPr w:rsidR="00347A0E" w:rsidSect="00347A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428B"/>
    <w:rsid w:val="00347A0E"/>
    <w:rsid w:val="00C34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A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349</Characters>
  <Application>Microsoft Office Word</Application>
  <DocSecurity>0</DocSecurity>
  <Lines>2</Lines>
  <Paragraphs>1</Paragraphs>
  <ScaleCrop>false</ScaleCrop>
  <Company>Lakeview School District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mbsharp</dc:creator>
  <cp:keywords/>
  <dc:description/>
  <cp:lastModifiedBy>mbsharp</cp:lastModifiedBy>
  <cp:revision>1</cp:revision>
  <dcterms:created xsi:type="dcterms:W3CDTF">2011-03-17T16:24:00Z</dcterms:created>
  <dcterms:modified xsi:type="dcterms:W3CDTF">2011-03-17T16:35:00Z</dcterms:modified>
</cp:coreProperties>
</file>